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DD" w:rsidRPr="00574BC2" w:rsidRDefault="00A41FDD" w:rsidP="00A41FDD">
      <w:pPr>
        <w:rPr>
          <w:rFonts w:asciiTheme="majorEastAsia" w:eastAsiaTheme="majorEastAsia" w:hAnsiTheme="majorEastAsia"/>
          <w:sz w:val="24"/>
          <w:bdr w:val="single" w:sz="4" w:space="0" w:color="auto"/>
        </w:rPr>
      </w:pPr>
      <w:bookmarkStart w:id="0" w:name="_GoBack"/>
      <w:bookmarkEnd w:id="0"/>
      <w:r w:rsidRPr="00574BC2">
        <w:rPr>
          <w:rFonts w:asciiTheme="majorEastAsia" w:eastAsiaTheme="majorEastAsia" w:hAnsiTheme="majorEastAsia" w:hint="eastAsia"/>
          <w:sz w:val="24"/>
          <w:bdr w:val="single" w:sz="4" w:space="0" w:color="auto"/>
        </w:rPr>
        <w:t>商店街申込みの手引き</w:t>
      </w:r>
    </w:p>
    <w:p w:rsidR="00A41FDD" w:rsidRDefault="00A41FDD" w:rsidP="00A41FDD">
      <w:pPr>
        <w:ind w:left="240"/>
        <w:rPr>
          <w:sz w:val="24"/>
        </w:rPr>
      </w:pPr>
    </w:p>
    <w:p w:rsidR="00A41FDD" w:rsidRDefault="00A41FDD" w:rsidP="00A41FDD">
      <w:pPr>
        <w:rPr>
          <w:sz w:val="24"/>
        </w:rPr>
      </w:pPr>
      <w:r>
        <w:rPr>
          <w:rFonts w:hint="eastAsia"/>
          <w:sz w:val="24"/>
        </w:rPr>
        <w:t>１　事業概要</w:t>
      </w:r>
    </w:p>
    <w:p w:rsidR="00A41FDD" w:rsidRDefault="00774036" w:rsidP="00A41FDD">
      <w:pPr>
        <w:pStyle w:val="a3"/>
        <w:numPr>
          <w:ilvl w:val="0"/>
          <w:numId w:val="1"/>
        </w:numPr>
        <w:ind w:leftChars="0"/>
        <w:rPr>
          <w:sz w:val="24"/>
        </w:rPr>
      </w:pPr>
      <w:r>
        <w:rPr>
          <w:rFonts w:hint="eastAsia"/>
          <w:sz w:val="24"/>
        </w:rPr>
        <w:t>事業目的</w:t>
      </w:r>
    </w:p>
    <w:p w:rsidR="001E1D58" w:rsidRDefault="001E1D58" w:rsidP="001E1D58">
      <w:pPr>
        <w:pStyle w:val="a3"/>
        <w:ind w:leftChars="0" w:left="600" w:firstLineChars="100" w:firstLine="240"/>
        <w:rPr>
          <w:sz w:val="24"/>
        </w:rPr>
      </w:pPr>
      <w:r>
        <w:rPr>
          <w:rFonts w:hint="eastAsia"/>
          <w:sz w:val="24"/>
        </w:rPr>
        <w:t>新たな取組を行うにも必要なノウハウに欠けて取組実施にまで至らない商店街に対し、専門家を派遣し、商店街の計画的な取組を促進することで、商店街の自主的かつ継続的な取組を後押しします。</w:t>
      </w:r>
    </w:p>
    <w:p w:rsidR="001E1D58" w:rsidRDefault="001E1D58" w:rsidP="001E1D58">
      <w:pPr>
        <w:pStyle w:val="a3"/>
        <w:ind w:leftChars="0" w:left="600"/>
        <w:rPr>
          <w:sz w:val="24"/>
        </w:rPr>
      </w:pPr>
    </w:p>
    <w:p w:rsidR="001E1D58" w:rsidRDefault="001E1D58" w:rsidP="001E1D58">
      <w:pPr>
        <w:pStyle w:val="a3"/>
        <w:numPr>
          <w:ilvl w:val="0"/>
          <w:numId w:val="1"/>
        </w:numPr>
        <w:ind w:leftChars="0"/>
        <w:rPr>
          <w:sz w:val="24"/>
        </w:rPr>
      </w:pPr>
      <w:r>
        <w:rPr>
          <w:rFonts w:hint="eastAsia"/>
          <w:sz w:val="24"/>
        </w:rPr>
        <w:t>派遣を受けられる対象者</w:t>
      </w:r>
    </w:p>
    <w:p w:rsidR="001E1D58" w:rsidRPr="007A3F15" w:rsidRDefault="001E1D58" w:rsidP="001E1D58">
      <w:pPr>
        <w:pStyle w:val="a3"/>
        <w:rPr>
          <w:sz w:val="24"/>
        </w:rPr>
      </w:pPr>
      <w:r w:rsidRPr="007A3F15">
        <w:rPr>
          <w:rFonts w:hint="eastAsia"/>
          <w:sz w:val="24"/>
        </w:rPr>
        <w:t>ア</w:t>
      </w:r>
      <w:r w:rsidRPr="007A3F15">
        <w:rPr>
          <w:rFonts w:hint="eastAsia"/>
          <w:sz w:val="24"/>
        </w:rPr>
        <w:t xml:space="preserve"> </w:t>
      </w:r>
      <w:r w:rsidRPr="007A3F15">
        <w:rPr>
          <w:rFonts w:hint="eastAsia"/>
          <w:sz w:val="24"/>
        </w:rPr>
        <w:t>商店街</w:t>
      </w:r>
      <w:r>
        <w:rPr>
          <w:rFonts w:hint="eastAsia"/>
          <w:sz w:val="24"/>
        </w:rPr>
        <w:t xml:space="preserve">　※１</w:t>
      </w:r>
    </w:p>
    <w:p w:rsidR="001E1D58" w:rsidRPr="007A3F15" w:rsidRDefault="001E1D58" w:rsidP="001E1D58">
      <w:pPr>
        <w:pStyle w:val="a3"/>
        <w:rPr>
          <w:sz w:val="24"/>
        </w:rPr>
      </w:pPr>
      <w:r w:rsidRPr="007A3F15">
        <w:rPr>
          <w:rFonts w:hint="eastAsia"/>
          <w:sz w:val="24"/>
        </w:rPr>
        <w:t>イ</w:t>
      </w:r>
      <w:r w:rsidRPr="007A3F15">
        <w:rPr>
          <w:rFonts w:hint="eastAsia"/>
          <w:sz w:val="24"/>
        </w:rPr>
        <w:t xml:space="preserve"> </w:t>
      </w:r>
      <w:r w:rsidRPr="007A3F15">
        <w:rPr>
          <w:rFonts w:hint="eastAsia"/>
          <w:sz w:val="24"/>
        </w:rPr>
        <w:t>商店街の連合会</w:t>
      </w:r>
      <w:r>
        <w:rPr>
          <w:rFonts w:hint="eastAsia"/>
          <w:sz w:val="24"/>
        </w:rPr>
        <w:t xml:space="preserve">　※２</w:t>
      </w:r>
    </w:p>
    <w:p w:rsidR="001E1D58" w:rsidRPr="007A3F15" w:rsidRDefault="001E1D58" w:rsidP="001E1D58">
      <w:pPr>
        <w:pStyle w:val="a3"/>
        <w:ind w:left="1080" w:hangingChars="100" w:hanging="240"/>
        <w:rPr>
          <w:sz w:val="24"/>
        </w:rPr>
      </w:pPr>
      <w:r w:rsidRPr="007A3F15">
        <w:rPr>
          <w:rFonts w:hint="eastAsia"/>
          <w:sz w:val="24"/>
        </w:rPr>
        <w:t>ウ</w:t>
      </w:r>
      <w:r w:rsidRPr="007A3F15">
        <w:rPr>
          <w:rFonts w:hint="eastAsia"/>
          <w:sz w:val="24"/>
        </w:rPr>
        <w:t xml:space="preserve"> </w:t>
      </w:r>
      <w:r w:rsidRPr="007A3F15">
        <w:rPr>
          <w:rFonts w:hint="eastAsia"/>
          <w:sz w:val="24"/>
        </w:rPr>
        <w:t>商工会（ただし、商店街を新たに組織化するための取組を行う主体となる場合に限る。）</w:t>
      </w:r>
    </w:p>
    <w:p w:rsidR="001E1D58" w:rsidRPr="000760E2" w:rsidRDefault="001E1D58" w:rsidP="001E1D58">
      <w:pPr>
        <w:pStyle w:val="a3"/>
        <w:ind w:left="1080" w:hangingChars="100" w:hanging="240"/>
        <w:rPr>
          <w:sz w:val="24"/>
        </w:rPr>
      </w:pPr>
      <w:r w:rsidRPr="000760E2">
        <w:rPr>
          <w:rFonts w:hint="eastAsia"/>
          <w:sz w:val="24"/>
        </w:rPr>
        <w:t>エ</w:t>
      </w:r>
      <w:r w:rsidRPr="000760E2">
        <w:rPr>
          <w:rFonts w:hint="eastAsia"/>
          <w:sz w:val="24"/>
        </w:rPr>
        <w:t xml:space="preserve"> </w:t>
      </w:r>
      <w:r w:rsidRPr="000760E2">
        <w:rPr>
          <w:rFonts w:hint="eastAsia"/>
          <w:sz w:val="24"/>
        </w:rPr>
        <w:t>東京都</w:t>
      </w:r>
      <w:r>
        <w:rPr>
          <w:rFonts w:hint="eastAsia"/>
          <w:sz w:val="24"/>
        </w:rPr>
        <w:t>による区市町村補助事業である「</w:t>
      </w:r>
      <w:r w:rsidRPr="000760E2">
        <w:rPr>
          <w:rFonts w:hint="eastAsia"/>
          <w:sz w:val="24"/>
        </w:rPr>
        <w:t>地域連携型商店街事業</w:t>
      </w:r>
      <w:r>
        <w:rPr>
          <w:rFonts w:hint="eastAsia"/>
          <w:sz w:val="24"/>
        </w:rPr>
        <w:t>」</w:t>
      </w:r>
      <w:r w:rsidRPr="000760E2">
        <w:rPr>
          <w:rFonts w:hint="eastAsia"/>
          <w:sz w:val="24"/>
        </w:rPr>
        <w:t>で認める実行委員会及び地域協議会</w:t>
      </w:r>
    </w:p>
    <w:p w:rsidR="001E1D58" w:rsidRDefault="001E1D58" w:rsidP="001E1D58">
      <w:pPr>
        <w:pStyle w:val="a3"/>
        <w:ind w:leftChars="0" w:left="570"/>
        <w:rPr>
          <w:sz w:val="24"/>
        </w:rPr>
      </w:pPr>
    </w:p>
    <w:p w:rsidR="001E1D58" w:rsidRPr="0004320D" w:rsidRDefault="001E1D58" w:rsidP="001E1D58">
      <w:pPr>
        <w:pStyle w:val="Default"/>
        <w:ind w:firstLineChars="200" w:firstLine="360"/>
        <w:rPr>
          <w:sz w:val="18"/>
          <w:szCs w:val="18"/>
        </w:rPr>
      </w:pPr>
      <w:r w:rsidRPr="0004320D">
        <w:rPr>
          <w:rFonts w:hint="eastAsia"/>
          <w:sz w:val="18"/>
          <w:szCs w:val="18"/>
        </w:rPr>
        <w:t>※１「</w:t>
      </w:r>
      <w:r w:rsidRPr="0004320D">
        <w:rPr>
          <w:sz w:val="18"/>
          <w:szCs w:val="18"/>
        </w:rPr>
        <w:t>商店街」とは、次に掲げるものをいう。</w:t>
      </w:r>
    </w:p>
    <w:p w:rsidR="001E1D58" w:rsidRPr="0004320D" w:rsidRDefault="001E1D58" w:rsidP="001E1D58">
      <w:pPr>
        <w:pStyle w:val="Default"/>
        <w:ind w:firstLineChars="400" w:firstLine="720"/>
        <w:rPr>
          <w:sz w:val="18"/>
          <w:szCs w:val="18"/>
        </w:rPr>
      </w:pPr>
      <w:r w:rsidRPr="0004320D">
        <w:rPr>
          <w:sz w:val="18"/>
          <w:szCs w:val="18"/>
        </w:rPr>
        <w:t>ア</w:t>
      </w:r>
      <w:r w:rsidRPr="0004320D">
        <w:rPr>
          <w:rFonts w:hint="eastAsia"/>
          <w:sz w:val="18"/>
          <w:szCs w:val="18"/>
        </w:rPr>
        <w:t xml:space="preserve">　</w:t>
      </w:r>
      <w:r w:rsidRPr="0004320D">
        <w:rPr>
          <w:sz w:val="18"/>
          <w:szCs w:val="18"/>
        </w:rPr>
        <w:t>商店街振興組合法（昭和３７年法律第１４１号）により設立された商店街振興組合</w:t>
      </w:r>
    </w:p>
    <w:p w:rsidR="001E1D58" w:rsidRDefault="001E1D58" w:rsidP="001E1D58">
      <w:pPr>
        <w:pStyle w:val="Default"/>
        <w:ind w:firstLineChars="400" w:firstLine="720"/>
        <w:rPr>
          <w:sz w:val="18"/>
          <w:szCs w:val="18"/>
        </w:rPr>
      </w:pPr>
      <w:r w:rsidRPr="0004320D">
        <w:rPr>
          <w:sz w:val="18"/>
          <w:szCs w:val="18"/>
        </w:rPr>
        <w:t>イ</w:t>
      </w:r>
      <w:r w:rsidRPr="0004320D">
        <w:rPr>
          <w:rFonts w:hint="eastAsia"/>
          <w:sz w:val="18"/>
          <w:szCs w:val="18"/>
        </w:rPr>
        <w:t xml:space="preserve">　</w:t>
      </w:r>
      <w:r w:rsidRPr="0004320D">
        <w:rPr>
          <w:sz w:val="18"/>
          <w:szCs w:val="18"/>
        </w:rPr>
        <w:t>中小企業等協同組合法（昭和２４年法律第１８１号）により設立された事業協同組合</w:t>
      </w:r>
      <w:r w:rsidRPr="00B2369D">
        <w:rPr>
          <w:rFonts w:hint="eastAsia"/>
          <w:sz w:val="18"/>
          <w:szCs w:val="18"/>
        </w:rPr>
        <w:t>であり、区市町村が商</w:t>
      </w:r>
    </w:p>
    <w:p w:rsidR="001E1D58" w:rsidRPr="0004320D" w:rsidRDefault="001E1D58" w:rsidP="001E1D58">
      <w:pPr>
        <w:pStyle w:val="Default"/>
        <w:ind w:firstLineChars="600" w:firstLine="1080"/>
        <w:rPr>
          <w:sz w:val="18"/>
          <w:szCs w:val="18"/>
        </w:rPr>
      </w:pPr>
      <w:r w:rsidRPr="00B2369D">
        <w:rPr>
          <w:rFonts w:hint="eastAsia"/>
          <w:sz w:val="18"/>
          <w:szCs w:val="18"/>
        </w:rPr>
        <w:t>店街と認めるもの</w:t>
      </w:r>
    </w:p>
    <w:p w:rsidR="001E1D58" w:rsidRPr="0004320D" w:rsidRDefault="001E1D58" w:rsidP="001E1D58">
      <w:pPr>
        <w:pStyle w:val="Default"/>
        <w:ind w:firstLineChars="400" w:firstLine="720"/>
        <w:rPr>
          <w:sz w:val="18"/>
          <w:szCs w:val="18"/>
        </w:rPr>
      </w:pPr>
      <w:r w:rsidRPr="0004320D">
        <w:rPr>
          <w:sz w:val="18"/>
          <w:szCs w:val="18"/>
        </w:rPr>
        <w:t>ウ</w:t>
      </w:r>
      <w:r w:rsidRPr="0004320D">
        <w:rPr>
          <w:rFonts w:hint="eastAsia"/>
          <w:sz w:val="18"/>
          <w:szCs w:val="18"/>
        </w:rPr>
        <w:t xml:space="preserve">　</w:t>
      </w:r>
      <w:r w:rsidRPr="0004320D">
        <w:rPr>
          <w:sz w:val="18"/>
          <w:szCs w:val="18"/>
        </w:rPr>
        <w:t>次に掲げる事項に照らし、区市町村が商店街と認めるもの</w:t>
      </w:r>
    </w:p>
    <w:p w:rsidR="001E1D58" w:rsidRPr="0004320D" w:rsidRDefault="001E1D58" w:rsidP="001E1D58">
      <w:pPr>
        <w:pStyle w:val="Default"/>
        <w:ind w:leftChars="430" w:left="1443" w:hangingChars="300" w:hanging="540"/>
        <w:rPr>
          <w:sz w:val="18"/>
          <w:szCs w:val="18"/>
        </w:rPr>
      </w:pPr>
      <w:r w:rsidRPr="0004320D">
        <w:rPr>
          <w:sz w:val="18"/>
          <w:szCs w:val="18"/>
        </w:rPr>
        <w:t>（ア）当該区域で、中小小売商業又はサービス業に属する事業者の相当数が近接して、その事業を営み、かつ、組織的な活動を行っていること。</w:t>
      </w:r>
    </w:p>
    <w:p w:rsidR="001E1D58" w:rsidRPr="0004320D" w:rsidRDefault="001E1D58" w:rsidP="001E1D58">
      <w:pPr>
        <w:pStyle w:val="Default"/>
        <w:ind w:firstLineChars="500" w:firstLine="900"/>
        <w:rPr>
          <w:sz w:val="18"/>
          <w:szCs w:val="18"/>
        </w:rPr>
      </w:pPr>
      <w:r w:rsidRPr="0004320D">
        <w:rPr>
          <w:sz w:val="18"/>
          <w:szCs w:val="18"/>
        </w:rPr>
        <w:t>（イ）社会通念上消費者により、まとまった買物の場として認識されていること。</w:t>
      </w:r>
    </w:p>
    <w:p w:rsidR="001E1D58" w:rsidRPr="0004320D" w:rsidRDefault="001E1D58" w:rsidP="001E1D58">
      <w:pPr>
        <w:pStyle w:val="Default"/>
        <w:ind w:firstLineChars="500" w:firstLine="900"/>
        <w:rPr>
          <w:sz w:val="18"/>
          <w:szCs w:val="18"/>
        </w:rPr>
      </w:pPr>
      <w:r w:rsidRPr="0004320D">
        <w:rPr>
          <w:sz w:val="18"/>
          <w:szCs w:val="18"/>
        </w:rPr>
        <w:t>（ウ）当該区域内に人又は車両が常時通行できる道路等を包含していること。</w:t>
      </w:r>
    </w:p>
    <w:p w:rsidR="001E1D58" w:rsidRPr="0004320D" w:rsidRDefault="001E1D58" w:rsidP="001E1D58">
      <w:pPr>
        <w:pStyle w:val="Default"/>
        <w:ind w:firstLineChars="500" w:firstLine="900"/>
        <w:rPr>
          <w:sz w:val="18"/>
          <w:szCs w:val="18"/>
        </w:rPr>
      </w:pPr>
      <w:r w:rsidRPr="0004320D">
        <w:rPr>
          <w:sz w:val="18"/>
          <w:szCs w:val="18"/>
        </w:rPr>
        <w:t>（エ）当該区域で活動を行うための会則等を有していること。</w:t>
      </w:r>
    </w:p>
    <w:p w:rsidR="001E1D58" w:rsidRPr="0004320D" w:rsidRDefault="001E1D58" w:rsidP="001E1D58">
      <w:pPr>
        <w:pStyle w:val="Default"/>
        <w:ind w:firstLineChars="200" w:firstLine="360"/>
        <w:rPr>
          <w:sz w:val="18"/>
          <w:szCs w:val="18"/>
        </w:rPr>
      </w:pPr>
      <w:r w:rsidRPr="0004320D">
        <w:rPr>
          <w:rFonts w:hint="eastAsia"/>
          <w:sz w:val="18"/>
          <w:szCs w:val="18"/>
        </w:rPr>
        <w:t>※２</w:t>
      </w:r>
      <w:r w:rsidRPr="0004320D">
        <w:rPr>
          <w:sz w:val="18"/>
          <w:szCs w:val="18"/>
        </w:rPr>
        <w:t>「商店街の連合会」とは、次に掲げるものをいう。</w:t>
      </w:r>
    </w:p>
    <w:p w:rsidR="001E1D58" w:rsidRPr="0004320D" w:rsidRDefault="001E1D58" w:rsidP="001E1D58">
      <w:pPr>
        <w:pStyle w:val="Default"/>
        <w:ind w:firstLineChars="400" w:firstLine="720"/>
        <w:rPr>
          <w:sz w:val="18"/>
          <w:szCs w:val="18"/>
        </w:rPr>
      </w:pPr>
      <w:r w:rsidRPr="0004320D">
        <w:rPr>
          <w:sz w:val="18"/>
          <w:szCs w:val="18"/>
        </w:rPr>
        <w:t>ア</w:t>
      </w:r>
      <w:r w:rsidRPr="0004320D">
        <w:rPr>
          <w:rFonts w:hint="eastAsia"/>
          <w:sz w:val="18"/>
          <w:szCs w:val="18"/>
        </w:rPr>
        <w:t xml:space="preserve">　</w:t>
      </w:r>
      <w:r w:rsidRPr="0004320D">
        <w:rPr>
          <w:sz w:val="18"/>
          <w:szCs w:val="18"/>
        </w:rPr>
        <w:t>商店街振興組合法（昭和３７年法律第１４１号）により設立された連合会</w:t>
      </w:r>
    </w:p>
    <w:p w:rsidR="001E1D58" w:rsidRPr="0004320D" w:rsidRDefault="001E1D58" w:rsidP="001E1D58">
      <w:pPr>
        <w:pStyle w:val="Default"/>
        <w:ind w:firstLineChars="400" w:firstLine="720"/>
        <w:rPr>
          <w:sz w:val="18"/>
          <w:szCs w:val="18"/>
        </w:rPr>
      </w:pPr>
      <w:r w:rsidRPr="0004320D">
        <w:rPr>
          <w:sz w:val="18"/>
          <w:szCs w:val="18"/>
        </w:rPr>
        <w:t>イ</w:t>
      </w:r>
      <w:r w:rsidRPr="0004320D">
        <w:rPr>
          <w:rFonts w:hint="eastAsia"/>
          <w:sz w:val="18"/>
          <w:szCs w:val="18"/>
        </w:rPr>
        <w:t xml:space="preserve">　</w:t>
      </w:r>
      <w:r w:rsidRPr="0004320D">
        <w:rPr>
          <w:sz w:val="18"/>
          <w:szCs w:val="18"/>
        </w:rPr>
        <w:t>中小企業等協同組合法（昭和２４年法律第１８１号）により設立された連合会</w:t>
      </w:r>
    </w:p>
    <w:p w:rsidR="00A41FDD" w:rsidRPr="001E1D58" w:rsidRDefault="001E1D58" w:rsidP="001E1D58">
      <w:pPr>
        <w:ind w:firstLineChars="400" w:firstLine="720"/>
        <w:rPr>
          <w:sz w:val="24"/>
        </w:rPr>
      </w:pPr>
      <w:r w:rsidRPr="001E1D58">
        <w:rPr>
          <w:rFonts w:hint="eastAsia"/>
          <w:sz w:val="18"/>
          <w:szCs w:val="18"/>
        </w:rPr>
        <w:t>ウ</w:t>
      </w:r>
      <w:r w:rsidRPr="001E1D58">
        <w:rPr>
          <w:rFonts w:hint="eastAsia"/>
          <w:sz w:val="18"/>
          <w:szCs w:val="18"/>
        </w:rPr>
        <w:t xml:space="preserve"> </w:t>
      </w:r>
      <w:r w:rsidRPr="001E1D58">
        <w:rPr>
          <w:rFonts w:hint="eastAsia"/>
          <w:sz w:val="18"/>
          <w:szCs w:val="18"/>
        </w:rPr>
        <w:t>ア、イ以外で、区市町村単位に組織された商店街連合会</w:t>
      </w:r>
      <w:r w:rsidR="00A41FDD" w:rsidRPr="001E1D58">
        <w:rPr>
          <w:rFonts w:hint="eastAsia"/>
          <w:sz w:val="24"/>
        </w:rPr>
        <w:t>派遣申込みのできる方（対象）</w:t>
      </w:r>
    </w:p>
    <w:p w:rsidR="001E1D58" w:rsidRDefault="001E1D58" w:rsidP="001E1D58">
      <w:pPr>
        <w:rPr>
          <w:sz w:val="24"/>
        </w:rPr>
      </w:pPr>
      <w:r>
        <w:rPr>
          <w:rFonts w:hint="eastAsia"/>
          <w:sz w:val="24"/>
        </w:rPr>
        <w:t xml:space="preserve">　　　</w:t>
      </w:r>
      <w:r>
        <w:rPr>
          <w:rFonts w:hint="eastAsia"/>
          <w:sz w:val="24"/>
        </w:rPr>
        <w:t xml:space="preserve"> </w:t>
      </w:r>
    </w:p>
    <w:p w:rsidR="00A41FDD" w:rsidRDefault="00A41FDD" w:rsidP="00A41FDD">
      <w:pPr>
        <w:pStyle w:val="a3"/>
        <w:numPr>
          <w:ilvl w:val="0"/>
          <w:numId w:val="1"/>
        </w:numPr>
        <w:ind w:leftChars="0"/>
        <w:rPr>
          <w:sz w:val="24"/>
        </w:rPr>
      </w:pPr>
      <w:r>
        <w:rPr>
          <w:rFonts w:hint="eastAsia"/>
          <w:sz w:val="24"/>
        </w:rPr>
        <w:t>主なアドバイス内容</w:t>
      </w:r>
    </w:p>
    <w:p w:rsidR="001E1D58" w:rsidRDefault="001E1D58" w:rsidP="001E1D58">
      <w:pPr>
        <w:pStyle w:val="a3"/>
        <w:ind w:leftChars="300" w:left="630" w:firstLineChars="100" w:firstLine="240"/>
        <w:rPr>
          <w:sz w:val="24"/>
        </w:rPr>
      </w:pPr>
      <w:r>
        <w:rPr>
          <w:rFonts w:hint="eastAsia"/>
          <w:sz w:val="24"/>
        </w:rPr>
        <w:t>商店街からの申請に基づき、専門家の得意分野等を勘案した上で商店街に対し課題解決を図る相談及びアドバイスの支援を行います。</w:t>
      </w:r>
    </w:p>
    <w:p w:rsidR="001E1D58" w:rsidRDefault="001E1D58" w:rsidP="001E1D58">
      <w:pPr>
        <w:pStyle w:val="a3"/>
        <w:ind w:leftChars="0" w:left="570" w:firstLineChars="100" w:firstLine="240"/>
        <w:rPr>
          <w:sz w:val="24"/>
        </w:rPr>
      </w:pPr>
      <w:r>
        <w:rPr>
          <w:rFonts w:hint="eastAsia"/>
          <w:sz w:val="24"/>
        </w:rPr>
        <w:t>専門家が相談及び支援できる業務としては以下の通りです。</w:t>
      </w:r>
    </w:p>
    <w:p w:rsidR="001E1D58" w:rsidRPr="00DD1FE1" w:rsidRDefault="001E1D58" w:rsidP="001E1D58">
      <w:pPr>
        <w:pStyle w:val="a3"/>
        <w:ind w:leftChars="0" w:left="570"/>
        <w:rPr>
          <w:sz w:val="24"/>
        </w:rPr>
      </w:pPr>
      <w:r w:rsidRPr="00DD1FE1">
        <w:rPr>
          <w:rFonts w:hint="eastAsia"/>
          <w:sz w:val="24"/>
        </w:rPr>
        <w:t>（１）東京都が実施している商店街関連補助金事業に係るアドバイス</w:t>
      </w:r>
    </w:p>
    <w:p w:rsidR="001E1D58" w:rsidRPr="00DD1FE1" w:rsidRDefault="001E1D58" w:rsidP="001E1D58">
      <w:pPr>
        <w:pStyle w:val="a3"/>
        <w:ind w:leftChars="0" w:left="570"/>
        <w:rPr>
          <w:sz w:val="24"/>
        </w:rPr>
      </w:pPr>
      <w:r w:rsidRPr="00DD1FE1">
        <w:rPr>
          <w:rFonts w:hint="eastAsia"/>
          <w:sz w:val="24"/>
        </w:rPr>
        <w:t xml:space="preserve">　</w:t>
      </w:r>
      <w:r w:rsidRPr="00DD1FE1">
        <w:rPr>
          <w:rFonts w:hint="eastAsia"/>
          <w:sz w:val="24"/>
        </w:rPr>
        <w:t xml:space="preserve"> </w:t>
      </w:r>
      <w:r w:rsidRPr="00DD1FE1">
        <w:rPr>
          <w:rFonts w:hint="eastAsia"/>
          <w:sz w:val="24"/>
        </w:rPr>
        <w:t xml:space="preserve">　ア　</w:t>
      </w:r>
      <w:r>
        <w:rPr>
          <w:rFonts w:hint="eastAsia"/>
          <w:sz w:val="24"/>
        </w:rPr>
        <w:t>新・元気を出せ！商店街事業（</w:t>
      </w:r>
      <w:r w:rsidRPr="00DD1FE1">
        <w:rPr>
          <w:rFonts w:hint="eastAsia"/>
          <w:sz w:val="24"/>
        </w:rPr>
        <w:t>イベント事業</w:t>
      </w:r>
      <w:r>
        <w:rPr>
          <w:rFonts w:hint="eastAsia"/>
          <w:sz w:val="24"/>
        </w:rPr>
        <w:t>、活性化事業）</w:t>
      </w:r>
    </w:p>
    <w:p w:rsidR="001E1D58" w:rsidRPr="00DD1FE1" w:rsidRDefault="001E1D58" w:rsidP="001E1D58">
      <w:pPr>
        <w:pStyle w:val="a3"/>
        <w:ind w:leftChars="0" w:left="570"/>
        <w:rPr>
          <w:sz w:val="24"/>
        </w:rPr>
      </w:pPr>
      <w:r w:rsidRPr="00DD1FE1">
        <w:rPr>
          <w:rFonts w:hint="eastAsia"/>
          <w:sz w:val="24"/>
        </w:rPr>
        <w:t xml:space="preserve">　　</w:t>
      </w:r>
      <w:r w:rsidRPr="00DD1FE1">
        <w:rPr>
          <w:rFonts w:hint="eastAsia"/>
          <w:sz w:val="24"/>
        </w:rPr>
        <w:t xml:space="preserve"> </w:t>
      </w:r>
      <w:r w:rsidRPr="00DD1FE1">
        <w:rPr>
          <w:rFonts w:hint="eastAsia"/>
          <w:sz w:val="24"/>
        </w:rPr>
        <w:t xml:space="preserve">イ　</w:t>
      </w:r>
      <w:r>
        <w:rPr>
          <w:rFonts w:hint="eastAsia"/>
          <w:sz w:val="24"/>
        </w:rPr>
        <w:t>地域連携型商店街事業</w:t>
      </w:r>
    </w:p>
    <w:p w:rsidR="001E1D58" w:rsidRDefault="001E1D58" w:rsidP="001E1D58">
      <w:pPr>
        <w:pStyle w:val="a3"/>
        <w:ind w:leftChars="0" w:left="570"/>
        <w:rPr>
          <w:sz w:val="24"/>
        </w:rPr>
      </w:pPr>
      <w:r w:rsidRPr="00DD1FE1">
        <w:rPr>
          <w:rFonts w:hint="eastAsia"/>
          <w:sz w:val="24"/>
        </w:rPr>
        <w:t xml:space="preserve">　　</w:t>
      </w:r>
      <w:r w:rsidRPr="00DD1FE1">
        <w:rPr>
          <w:rFonts w:hint="eastAsia"/>
          <w:sz w:val="24"/>
        </w:rPr>
        <w:t xml:space="preserve"> </w:t>
      </w:r>
      <w:r>
        <w:rPr>
          <w:rFonts w:hint="eastAsia"/>
          <w:sz w:val="24"/>
        </w:rPr>
        <w:t>ウ　政策課題対応型商店街事業</w:t>
      </w:r>
    </w:p>
    <w:p w:rsidR="001E1D58" w:rsidRPr="00DD1FE1" w:rsidRDefault="001E1D58" w:rsidP="001E1D58">
      <w:pPr>
        <w:pStyle w:val="a3"/>
        <w:ind w:leftChars="0" w:left="570"/>
        <w:rPr>
          <w:sz w:val="24"/>
        </w:rPr>
      </w:pPr>
      <w:r>
        <w:rPr>
          <w:rFonts w:hint="eastAsia"/>
          <w:sz w:val="24"/>
        </w:rPr>
        <w:t xml:space="preserve">　　</w:t>
      </w:r>
      <w:r>
        <w:rPr>
          <w:rFonts w:hint="eastAsia"/>
          <w:sz w:val="24"/>
        </w:rPr>
        <w:t xml:space="preserve"> </w:t>
      </w:r>
      <w:r>
        <w:rPr>
          <w:rFonts w:hint="eastAsia"/>
          <w:sz w:val="24"/>
        </w:rPr>
        <w:t>エ　その他</w:t>
      </w:r>
    </w:p>
    <w:p w:rsidR="001E1D58" w:rsidRPr="007A3F15" w:rsidRDefault="001E1D58" w:rsidP="001E1D58">
      <w:pPr>
        <w:pStyle w:val="a3"/>
        <w:ind w:leftChars="0" w:left="570"/>
        <w:rPr>
          <w:sz w:val="24"/>
        </w:rPr>
      </w:pPr>
      <w:r w:rsidRPr="00DD1FE1">
        <w:rPr>
          <w:rFonts w:hint="eastAsia"/>
          <w:sz w:val="24"/>
        </w:rPr>
        <w:t>（２）</w:t>
      </w:r>
      <w:r>
        <w:rPr>
          <w:rFonts w:hint="eastAsia"/>
          <w:sz w:val="24"/>
        </w:rPr>
        <w:t>区市町村等が実施している商店街関連補助金に係るアドバイス</w:t>
      </w:r>
    </w:p>
    <w:p w:rsidR="001E1D58" w:rsidRPr="00DD1FE1" w:rsidRDefault="001E1D58" w:rsidP="001E1D58">
      <w:pPr>
        <w:pStyle w:val="a3"/>
        <w:ind w:leftChars="0" w:left="570"/>
        <w:rPr>
          <w:sz w:val="24"/>
        </w:rPr>
      </w:pPr>
      <w:r>
        <w:rPr>
          <w:rFonts w:hint="eastAsia"/>
          <w:sz w:val="24"/>
        </w:rPr>
        <w:t>（３）</w:t>
      </w:r>
      <w:r w:rsidRPr="00DD1FE1">
        <w:rPr>
          <w:rFonts w:hint="eastAsia"/>
          <w:sz w:val="24"/>
        </w:rPr>
        <w:t>一般相談</w:t>
      </w:r>
    </w:p>
    <w:p w:rsidR="001E1D58" w:rsidRDefault="001E1D58" w:rsidP="001E1D58">
      <w:pPr>
        <w:pStyle w:val="a3"/>
        <w:ind w:leftChars="0" w:left="570"/>
        <w:rPr>
          <w:sz w:val="24"/>
        </w:rPr>
      </w:pPr>
      <w:r>
        <w:rPr>
          <w:rFonts w:hint="eastAsia"/>
          <w:sz w:val="24"/>
        </w:rPr>
        <w:t xml:space="preserve">　　</w:t>
      </w:r>
      <w:r>
        <w:rPr>
          <w:rFonts w:hint="eastAsia"/>
          <w:sz w:val="24"/>
        </w:rPr>
        <w:t xml:space="preserve"> </w:t>
      </w:r>
      <w:r>
        <w:rPr>
          <w:rFonts w:hint="eastAsia"/>
          <w:sz w:val="24"/>
        </w:rPr>
        <w:t>・商店街活性化に係る問題の所在及び絞り込み</w:t>
      </w:r>
    </w:p>
    <w:p w:rsidR="001E1D58" w:rsidRDefault="001E1D58" w:rsidP="001E1D58">
      <w:pPr>
        <w:pStyle w:val="a3"/>
        <w:ind w:leftChars="0" w:left="570"/>
        <w:rPr>
          <w:sz w:val="24"/>
        </w:rPr>
      </w:pPr>
      <w:r>
        <w:rPr>
          <w:rFonts w:hint="eastAsia"/>
          <w:sz w:val="24"/>
        </w:rPr>
        <w:t xml:space="preserve">　　</w:t>
      </w:r>
      <w:r>
        <w:rPr>
          <w:rFonts w:hint="eastAsia"/>
          <w:sz w:val="24"/>
        </w:rPr>
        <w:t xml:space="preserve"> </w:t>
      </w:r>
      <w:r>
        <w:rPr>
          <w:rFonts w:hint="eastAsia"/>
          <w:sz w:val="24"/>
        </w:rPr>
        <w:t>・上記検討のための現状分析</w:t>
      </w:r>
    </w:p>
    <w:p w:rsidR="001E1D58" w:rsidRPr="00DD1FE1" w:rsidRDefault="001E1D58" w:rsidP="001E1D58">
      <w:pPr>
        <w:pStyle w:val="a3"/>
        <w:ind w:leftChars="0" w:left="570"/>
        <w:rPr>
          <w:sz w:val="24"/>
        </w:rPr>
      </w:pPr>
      <w:r>
        <w:rPr>
          <w:rFonts w:hint="eastAsia"/>
          <w:sz w:val="24"/>
        </w:rPr>
        <w:t xml:space="preserve">　　</w:t>
      </w:r>
      <w:r>
        <w:rPr>
          <w:rFonts w:hint="eastAsia"/>
          <w:sz w:val="24"/>
        </w:rPr>
        <w:t xml:space="preserve"> </w:t>
      </w:r>
      <w:r>
        <w:rPr>
          <w:rFonts w:hint="eastAsia"/>
          <w:sz w:val="24"/>
        </w:rPr>
        <w:t>・問題の特定と活性化の方向性の具体化</w:t>
      </w:r>
    </w:p>
    <w:p w:rsidR="001E1D58" w:rsidRPr="008F3863" w:rsidRDefault="001E1D58" w:rsidP="001E1D58">
      <w:pPr>
        <w:pStyle w:val="a3"/>
        <w:ind w:leftChars="0" w:left="570"/>
        <w:rPr>
          <w:sz w:val="24"/>
        </w:rPr>
      </w:pPr>
      <w:r>
        <w:rPr>
          <w:rFonts w:hint="eastAsia"/>
          <w:sz w:val="24"/>
        </w:rPr>
        <w:t>（４</w:t>
      </w:r>
      <w:r w:rsidRPr="00DD1FE1">
        <w:rPr>
          <w:rFonts w:hint="eastAsia"/>
          <w:sz w:val="24"/>
        </w:rPr>
        <w:t>）商店街</w:t>
      </w:r>
      <w:r>
        <w:rPr>
          <w:rFonts w:hint="eastAsia"/>
          <w:sz w:val="24"/>
        </w:rPr>
        <w:t>活性化</w:t>
      </w:r>
      <w:r w:rsidRPr="00DD1FE1">
        <w:rPr>
          <w:rFonts w:hint="eastAsia"/>
          <w:sz w:val="24"/>
        </w:rPr>
        <w:t>計画策定</w:t>
      </w:r>
      <w:r>
        <w:rPr>
          <w:rFonts w:hint="eastAsia"/>
          <w:sz w:val="24"/>
        </w:rPr>
        <w:t>等</w:t>
      </w:r>
    </w:p>
    <w:p w:rsidR="001E1D58" w:rsidRPr="001E1D58" w:rsidRDefault="001E1D58" w:rsidP="001E1D58">
      <w:pPr>
        <w:rPr>
          <w:sz w:val="24"/>
        </w:rPr>
      </w:pPr>
    </w:p>
    <w:p w:rsidR="00A41FDD" w:rsidRDefault="00A41FDD" w:rsidP="00A41FDD">
      <w:pPr>
        <w:pStyle w:val="a3"/>
        <w:numPr>
          <w:ilvl w:val="0"/>
          <w:numId w:val="1"/>
        </w:numPr>
        <w:ind w:leftChars="0"/>
        <w:rPr>
          <w:sz w:val="24"/>
        </w:rPr>
      </w:pPr>
      <w:r>
        <w:rPr>
          <w:rFonts w:hint="eastAsia"/>
          <w:sz w:val="24"/>
        </w:rPr>
        <w:t>派遣回数</w:t>
      </w:r>
    </w:p>
    <w:tbl>
      <w:tblPr>
        <w:tblStyle w:val="aa"/>
        <w:tblW w:w="0" w:type="auto"/>
        <w:tblInd w:w="570" w:type="dxa"/>
        <w:tblLook w:val="04A0" w:firstRow="1" w:lastRow="0" w:firstColumn="1" w:lastColumn="0" w:noHBand="0" w:noVBand="1"/>
      </w:tblPr>
      <w:tblGrid>
        <w:gridCol w:w="4699"/>
        <w:gridCol w:w="4699"/>
      </w:tblGrid>
      <w:tr w:rsidR="001E1D58" w:rsidTr="0013390F">
        <w:tc>
          <w:tcPr>
            <w:tcW w:w="4699" w:type="dxa"/>
            <w:shd w:val="clear" w:color="auto" w:fill="D9D9D9" w:themeFill="background1" w:themeFillShade="D9"/>
          </w:tcPr>
          <w:p w:rsidR="001E1D58" w:rsidRPr="00AB37ED" w:rsidRDefault="001E1D58" w:rsidP="0013390F">
            <w:pPr>
              <w:jc w:val="center"/>
              <w:rPr>
                <w:sz w:val="24"/>
                <w:szCs w:val="24"/>
              </w:rPr>
            </w:pPr>
            <w:r>
              <w:rPr>
                <w:rFonts w:hint="eastAsia"/>
                <w:sz w:val="24"/>
                <w:szCs w:val="24"/>
              </w:rPr>
              <w:t>支援</w:t>
            </w:r>
            <w:r w:rsidRPr="00AB37ED">
              <w:rPr>
                <w:rFonts w:hint="eastAsia"/>
                <w:sz w:val="24"/>
                <w:szCs w:val="24"/>
              </w:rPr>
              <w:t>内容</w:t>
            </w:r>
          </w:p>
        </w:tc>
        <w:tc>
          <w:tcPr>
            <w:tcW w:w="4699" w:type="dxa"/>
            <w:shd w:val="clear" w:color="auto" w:fill="D9D9D9" w:themeFill="background1" w:themeFillShade="D9"/>
          </w:tcPr>
          <w:p w:rsidR="001E1D58" w:rsidRDefault="001E1D58" w:rsidP="0013390F">
            <w:pPr>
              <w:pStyle w:val="a3"/>
              <w:ind w:leftChars="0" w:left="0"/>
              <w:jc w:val="center"/>
              <w:rPr>
                <w:sz w:val="24"/>
                <w:szCs w:val="24"/>
              </w:rPr>
            </w:pPr>
            <w:r>
              <w:rPr>
                <w:rFonts w:hint="eastAsia"/>
                <w:sz w:val="24"/>
                <w:szCs w:val="24"/>
              </w:rPr>
              <w:t>派遣回数（上限）</w:t>
            </w:r>
          </w:p>
        </w:tc>
      </w:tr>
      <w:tr w:rsidR="001E1D58" w:rsidTr="0013390F">
        <w:tc>
          <w:tcPr>
            <w:tcW w:w="4699" w:type="dxa"/>
          </w:tcPr>
          <w:p w:rsidR="001E1D58" w:rsidRDefault="001E1D58" w:rsidP="001E1D58">
            <w:pPr>
              <w:pStyle w:val="a3"/>
              <w:numPr>
                <w:ilvl w:val="0"/>
                <w:numId w:val="5"/>
              </w:numPr>
              <w:ind w:leftChars="0"/>
              <w:rPr>
                <w:sz w:val="24"/>
                <w:szCs w:val="24"/>
              </w:rPr>
            </w:pPr>
            <w:r w:rsidRPr="006462C6">
              <w:rPr>
                <w:rFonts w:hint="eastAsia"/>
                <w:sz w:val="24"/>
                <w:szCs w:val="24"/>
              </w:rPr>
              <w:t>東京都が実施している商店街関連</w:t>
            </w:r>
          </w:p>
          <w:p w:rsidR="001E1D58" w:rsidRDefault="001E1D58" w:rsidP="0013390F">
            <w:pPr>
              <w:pStyle w:val="a3"/>
              <w:ind w:leftChars="0" w:left="720"/>
              <w:rPr>
                <w:sz w:val="24"/>
                <w:szCs w:val="24"/>
              </w:rPr>
            </w:pPr>
            <w:r w:rsidRPr="006462C6">
              <w:rPr>
                <w:rFonts w:hint="eastAsia"/>
                <w:sz w:val="24"/>
                <w:szCs w:val="24"/>
              </w:rPr>
              <w:t>補助金事業に係るアドバイス</w:t>
            </w:r>
          </w:p>
        </w:tc>
        <w:tc>
          <w:tcPr>
            <w:tcW w:w="4699" w:type="dxa"/>
            <w:vMerge w:val="restart"/>
          </w:tcPr>
          <w:p w:rsidR="001E1D58" w:rsidRDefault="001E1D58" w:rsidP="0013390F">
            <w:pPr>
              <w:pStyle w:val="a3"/>
              <w:ind w:leftChars="0" w:left="0"/>
              <w:rPr>
                <w:sz w:val="24"/>
                <w:szCs w:val="24"/>
              </w:rPr>
            </w:pPr>
          </w:p>
          <w:p w:rsidR="001E1D58" w:rsidRDefault="001E1D58" w:rsidP="0013390F">
            <w:pPr>
              <w:pStyle w:val="a3"/>
              <w:ind w:leftChars="0" w:left="0"/>
              <w:rPr>
                <w:sz w:val="24"/>
                <w:szCs w:val="24"/>
              </w:rPr>
            </w:pPr>
          </w:p>
          <w:p w:rsidR="001E1D58" w:rsidRDefault="001E1D58" w:rsidP="0013390F">
            <w:pPr>
              <w:pStyle w:val="a3"/>
              <w:ind w:leftChars="0" w:left="0"/>
              <w:rPr>
                <w:sz w:val="24"/>
                <w:szCs w:val="24"/>
              </w:rPr>
            </w:pPr>
            <w:r>
              <w:rPr>
                <w:rFonts w:hint="eastAsia"/>
                <w:sz w:val="24"/>
                <w:szCs w:val="24"/>
              </w:rPr>
              <w:t>１商店街につき</w:t>
            </w:r>
            <w:r w:rsidRPr="008F3863">
              <w:rPr>
                <w:rFonts w:hint="eastAsia"/>
                <w:sz w:val="24"/>
                <w:szCs w:val="24"/>
              </w:rPr>
              <w:t>５回</w:t>
            </w:r>
            <w:r>
              <w:rPr>
                <w:rFonts w:hint="eastAsia"/>
                <w:sz w:val="24"/>
                <w:szCs w:val="24"/>
              </w:rPr>
              <w:t>まで</w:t>
            </w:r>
          </w:p>
        </w:tc>
      </w:tr>
      <w:tr w:rsidR="001E1D58" w:rsidTr="0013390F">
        <w:tc>
          <w:tcPr>
            <w:tcW w:w="4699" w:type="dxa"/>
          </w:tcPr>
          <w:p w:rsidR="001E1D58" w:rsidRPr="006462C6" w:rsidRDefault="001E1D58" w:rsidP="001E1D58">
            <w:pPr>
              <w:pStyle w:val="a3"/>
              <w:numPr>
                <w:ilvl w:val="0"/>
                <w:numId w:val="5"/>
              </w:numPr>
              <w:ind w:leftChars="0"/>
              <w:rPr>
                <w:sz w:val="24"/>
                <w:szCs w:val="24"/>
              </w:rPr>
            </w:pPr>
            <w:r w:rsidRPr="006462C6">
              <w:rPr>
                <w:rFonts w:hint="eastAsia"/>
                <w:sz w:val="24"/>
                <w:szCs w:val="24"/>
              </w:rPr>
              <w:t>区市町村等が実施している商店街</w:t>
            </w:r>
          </w:p>
          <w:p w:rsidR="001E1D58" w:rsidRPr="006462C6" w:rsidRDefault="001E1D58" w:rsidP="0013390F">
            <w:pPr>
              <w:pStyle w:val="a3"/>
              <w:ind w:leftChars="0" w:left="720"/>
              <w:rPr>
                <w:sz w:val="24"/>
                <w:szCs w:val="24"/>
              </w:rPr>
            </w:pPr>
            <w:r w:rsidRPr="006462C6">
              <w:rPr>
                <w:rFonts w:hint="eastAsia"/>
                <w:sz w:val="24"/>
                <w:szCs w:val="24"/>
              </w:rPr>
              <w:t>関連補助金に係るアドバイス</w:t>
            </w:r>
          </w:p>
        </w:tc>
        <w:tc>
          <w:tcPr>
            <w:tcW w:w="4699" w:type="dxa"/>
            <w:vMerge/>
          </w:tcPr>
          <w:p w:rsidR="001E1D58" w:rsidRDefault="001E1D58" w:rsidP="0013390F">
            <w:pPr>
              <w:pStyle w:val="a3"/>
              <w:ind w:leftChars="0" w:left="0"/>
              <w:rPr>
                <w:sz w:val="24"/>
                <w:szCs w:val="24"/>
              </w:rPr>
            </w:pPr>
          </w:p>
        </w:tc>
      </w:tr>
      <w:tr w:rsidR="001E1D58" w:rsidTr="0013390F">
        <w:tc>
          <w:tcPr>
            <w:tcW w:w="4699" w:type="dxa"/>
          </w:tcPr>
          <w:p w:rsidR="001E1D58" w:rsidRDefault="001E1D58" w:rsidP="0013390F">
            <w:pPr>
              <w:rPr>
                <w:sz w:val="24"/>
                <w:szCs w:val="24"/>
              </w:rPr>
            </w:pPr>
            <w:r w:rsidRPr="006462C6">
              <w:rPr>
                <w:rFonts w:hint="eastAsia"/>
                <w:sz w:val="24"/>
                <w:szCs w:val="24"/>
              </w:rPr>
              <w:t>（３）一般相談</w:t>
            </w:r>
          </w:p>
        </w:tc>
        <w:tc>
          <w:tcPr>
            <w:tcW w:w="4699" w:type="dxa"/>
            <w:vMerge/>
          </w:tcPr>
          <w:p w:rsidR="001E1D58" w:rsidRDefault="001E1D58" w:rsidP="0013390F">
            <w:pPr>
              <w:pStyle w:val="a3"/>
              <w:ind w:leftChars="0" w:left="0"/>
              <w:rPr>
                <w:sz w:val="24"/>
                <w:szCs w:val="24"/>
              </w:rPr>
            </w:pPr>
          </w:p>
        </w:tc>
      </w:tr>
      <w:tr w:rsidR="001E1D58" w:rsidTr="0013390F">
        <w:tc>
          <w:tcPr>
            <w:tcW w:w="4699" w:type="dxa"/>
          </w:tcPr>
          <w:p w:rsidR="001E1D58" w:rsidRDefault="001E1D58" w:rsidP="0013390F">
            <w:pPr>
              <w:pStyle w:val="a3"/>
              <w:ind w:leftChars="0" w:left="0"/>
              <w:rPr>
                <w:sz w:val="24"/>
                <w:szCs w:val="24"/>
              </w:rPr>
            </w:pPr>
            <w:r w:rsidRPr="006462C6">
              <w:rPr>
                <w:rFonts w:hint="eastAsia"/>
                <w:sz w:val="24"/>
                <w:szCs w:val="24"/>
              </w:rPr>
              <w:t>（４）商店街活性化計画策定等</w:t>
            </w:r>
          </w:p>
        </w:tc>
        <w:tc>
          <w:tcPr>
            <w:tcW w:w="4699" w:type="dxa"/>
          </w:tcPr>
          <w:p w:rsidR="001E1D58" w:rsidRDefault="001E1D58" w:rsidP="0013390F">
            <w:pPr>
              <w:pStyle w:val="a3"/>
              <w:ind w:leftChars="0" w:left="0"/>
              <w:rPr>
                <w:sz w:val="24"/>
                <w:szCs w:val="24"/>
              </w:rPr>
            </w:pPr>
            <w:r>
              <w:rPr>
                <w:rFonts w:hint="eastAsia"/>
                <w:sz w:val="24"/>
                <w:szCs w:val="24"/>
              </w:rPr>
              <w:t>１商店街につき１０回まで</w:t>
            </w:r>
          </w:p>
        </w:tc>
      </w:tr>
    </w:tbl>
    <w:p w:rsidR="001E1D58" w:rsidRPr="008F3863" w:rsidRDefault="001E1D58" w:rsidP="001E1D58">
      <w:pPr>
        <w:pStyle w:val="a3"/>
        <w:ind w:leftChars="0" w:left="570"/>
        <w:rPr>
          <w:sz w:val="24"/>
          <w:szCs w:val="24"/>
        </w:rPr>
      </w:pPr>
      <w:r w:rsidRPr="008F3863">
        <w:rPr>
          <w:rFonts w:hint="eastAsia"/>
          <w:sz w:val="24"/>
          <w:szCs w:val="24"/>
        </w:rPr>
        <w:t>※　複数商店街による合同申請の場合は、各商店街それぞれに派遣回数「１回」とカウントします。</w:t>
      </w:r>
    </w:p>
    <w:p w:rsidR="001E1D58" w:rsidRPr="008F3863" w:rsidRDefault="001E1D58" w:rsidP="001E1D58">
      <w:pPr>
        <w:pStyle w:val="a3"/>
        <w:ind w:leftChars="0" w:left="570"/>
        <w:rPr>
          <w:sz w:val="20"/>
        </w:rPr>
      </w:pPr>
      <w:r w:rsidRPr="008F3863">
        <w:rPr>
          <w:rFonts w:hint="eastAsia"/>
          <w:sz w:val="24"/>
        </w:rPr>
        <w:t>※　通年にわたり同一イベント等、同様の申請内容で派遣を実施している商店街については派遣をお断りする場合があります。</w:t>
      </w:r>
    </w:p>
    <w:p w:rsidR="001E1D58" w:rsidRDefault="001E1D58" w:rsidP="001E1D58">
      <w:pPr>
        <w:pStyle w:val="a3"/>
        <w:ind w:leftChars="0" w:left="786"/>
        <w:rPr>
          <w:sz w:val="24"/>
        </w:rPr>
      </w:pPr>
    </w:p>
    <w:p w:rsidR="00A41FDD" w:rsidRDefault="001E1D58" w:rsidP="00A41FDD">
      <w:pPr>
        <w:pStyle w:val="a3"/>
        <w:numPr>
          <w:ilvl w:val="0"/>
          <w:numId w:val="1"/>
        </w:numPr>
        <w:ind w:leftChars="0"/>
        <w:rPr>
          <w:sz w:val="24"/>
        </w:rPr>
      </w:pPr>
      <w:r>
        <w:rPr>
          <w:rFonts w:hint="eastAsia"/>
          <w:sz w:val="24"/>
        </w:rPr>
        <w:t>専門家の選定について</w:t>
      </w:r>
    </w:p>
    <w:p w:rsidR="001E1D58" w:rsidRDefault="001E1D58" w:rsidP="00992B1E">
      <w:pPr>
        <w:pStyle w:val="a3"/>
        <w:ind w:leftChars="0" w:left="786" w:firstLineChars="100" w:firstLine="240"/>
        <w:rPr>
          <w:sz w:val="24"/>
        </w:rPr>
      </w:pPr>
      <w:r w:rsidRPr="008F3863">
        <w:rPr>
          <w:rFonts w:hint="eastAsia"/>
          <w:sz w:val="24"/>
        </w:rPr>
        <w:t>派遣させていただく専門家は、原則都振連にて調整・決定いたします。</w:t>
      </w:r>
    </w:p>
    <w:p w:rsidR="001E1D58" w:rsidRDefault="001E1D58" w:rsidP="001E1D58">
      <w:pPr>
        <w:pStyle w:val="a3"/>
        <w:ind w:leftChars="0" w:left="786"/>
        <w:rPr>
          <w:sz w:val="24"/>
        </w:rPr>
      </w:pPr>
    </w:p>
    <w:p w:rsidR="00A41FDD" w:rsidRDefault="00A41FDD" w:rsidP="00A41FDD">
      <w:pPr>
        <w:pStyle w:val="a3"/>
        <w:numPr>
          <w:ilvl w:val="0"/>
          <w:numId w:val="1"/>
        </w:numPr>
        <w:ind w:leftChars="0"/>
        <w:rPr>
          <w:sz w:val="24"/>
        </w:rPr>
      </w:pPr>
      <w:r w:rsidRPr="00574BC2">
        <w:rPr>
          <w:rFonts w:hint="eastAsia"/>
          <w:sz w:val="24"/>
        </w:rPr>
        <w:t>申込み時期</w:t>
      </w:r>
    </w:p>
    <w:p w:rsidR="001E1D58" w:rsidRPr="00992B1E" w:rsidRDefault="001E1D58" w:rsidP="00992B1E">
      <w:pPr>
        <w:ind w:left="786" w:firstLineChars="100" w:firstLine="240"/>
        <w:rPr>
          <w:sz w:val="24"/>
          <w:u w:val="single"/>
        </w:rPr>
      </w:pPr>
      <w:r w:rsidRPr="00992B1E">
        <w:rPr>
          <w:rFonts w:hint="eastAsia"/>
          <w:sz w:val="24"/>
          <w:u w:val="single"/>
        </w:rPr>
        <w:t>随時（東京都商店街振興組合連合会ＨＰ：ＵＲＬにて募集）</w:t>
      </w:r>
    </w:p>
    <w:p w:rsidR="001E1D58" w:rsidRPr="001E1D58" w:rsidRDefault="001E1D58" w:rsidP="001E1D58">
      <w:pPr>
        <w:rPr>
          <w:sz w:val="24"/>
        </w:rPr>
      </w:pPr>
    </w:p>
    <w:p w:rsidR="00A41FDD" w:rsidRDefault="00A41FDD" w:rsidP="00A41FDD">
      <w:pPr>
        <w:pStyle w:val="a3"/>
        <w:numPr>
          <w:ilvl w:val="0"/>
          <w:numId w:val="1"/>
        </w:numPr>
        <w:ind w:leftChars="0"/>
        <w:rPr>
          <w:sz w:val="24"/>
        </w:rPr>
      </w:pPr>
      <w:r>
        <w:rPr>
          <w:rFonts w:hint="eastAsia"/>
          <w:sz w:val="24"/>
        </w:rPr>
        <w:t>料金</w:t>
      </w:r>
    </w:p>
    <w:p w:rsidR="001E1D58" w:rsidRPr="001E1D58" w:rsidRDefault="001E1D58" w:rsidP="001E1D58">
      <w:pPr>
        <w:pStyle w:val="a3"/>
        <w:rPr>
          <w:sz w:val="24"/>
        </w:rPr>
      </w:pPr>
      <w:r>
        <w:rPr>
          <w:rFonts w:hint="eastAsia"/>
          <w:sz w:val="24"/>
        </w:rPr>
        <w:t>料金はかかりません。</w:t>
      </w:r>
    </w:p>
    <w:p w:rsidR="001E1D58" w:rsidRPr="001E1D58" w:rsidRDefault="001E1D58" w:rsidP="001E1D58">
      <w:pPr>
        <w:rPr>
          <w:sz w:val="24"/>
        </w:rPr>
      </w:pPr>
    </w:p>
    <w:p w:rsidR="00A41FDD" w:rsidRDefault="00A41FDD" w:rsidP="00A41FDD">
      <w:pPr>
        <w:rPr>
          <w:sz w:val="24"/>
        </w:rPr>
      </w:pPr>
    </w:p>
    <w:p w:rsidR="00774036" w:rsidRDefault="00774036">
      <w:pPr>
        <w:widowControl/>
        <w:jc w:val="left"/>
        <w:rPr>
          <w:sz w:val="24"/>
        </w:rPr>
      </w:pPr>
      <w:r>
        <w:rPr>
          <w:sz w:val="24"/>
        </w:rPr>
        <w:br w:type="page"/>
      </w:r>
    </w:p>
    <w:p w:rsidR="00A41FDD" w:rsidRDefault="00A41FDD" w:rsidP="00A41FDD">
      <w:pPr>
        <w:rPr>
          <w:sz w:val="24"/>
        </w:rPr>
      </w:pPr>
      <w:r>
        <w:rPr>
          <w:rFonts w:hint="eastAsia"/>
          <w:sz w:val="24"/>
        </w:rPr>
        <w:t>２　事業の流れ</w:t>
      </w:r>
    </w:p>
    <w:p w:rsidR="001E1D58" w:rsidRDefault="00992B1E" w:rsidP="001E1D58">
      <w:pPr>
        <w:pStyle w:val="a3"/>
        <w:numPr>
          <w:ilvl w:val="0"/>
          <w:numId w:val="2"/>
        </w:numPr>
        <w:ind w:leftChars="0"/>
        <w:rPr>
          <w:sz w:val="24"/>
        </w:rPr>
      </w:pPr>
      <w:r>
        <w:rPr>
          <w:rFonts w:hint="eastAsia"/>
          <w:sz w:val="24"/>
        </w:rPr>
        <w:t>派遣までの流れ</w:t>
      </w:r>
    </w:p>
    <w:p w:rsidR="001E1D58" w:rsidRPr="001E1D58" w:rsidRDefault="001E1D58" w:rsidP="001E1D58">
      <w:pPr>
        <w:pStyle w:val="a3"/>
        <w:rPr>
          <w:sz w:val="24"/>
        </w:rPr>
      </w:pPr>
      <w:r w:rsidRPr="001E1D58">
        <w:rPr>
          <w:rFonts w:hint="eastAsia"/>
          <w:sz w:val="24"/>
        </w:rPr>
        <w:t>当事業は、商店街の課題解決について相談またはアドバイスの支援を希望する商店街を募集し、支援に当たっては商店街からの相談内容を考慮し東京都商店街振興組合連合会（以下都振連）に在籍するコーディネーターが、派遣する専門家を決定します。支援決定後は、商店街に対し通知を行うとともに、専門家に対し業務依頼を行い、東京都商店街ステップアップ応援事業を実施します。</w:t>
      </w:r>
    </w:p>
    <w:p w:rsidR="001E1D58" w:rsidRPr="001E1D58" w:rsidRDefault="001E1D58" w:rsidP="001E1D58">
      <w:pPr>
        <w:pStyle w:val="a3"/>
        <w:rPr>
          <w:sz w:val="24"/>
        </w:rPr>
      </w:pPr>
    </w:p>
    <w:p w:rsidR="001E1D58" w:rsidRPr="001E1D58" w:rsidRDefault="001E1D58" w:rsidP="001E1D58">
      <w:pPr>
        <w:pStyle w:val="a3"/>
        <w:rPr>
          <w:sz w:val="24"/>
        </w:rPr>
      </w:pPr>
      <w:r w:rsidRPr="001E1D58">
        <w:rPr>
          <w:rFonts w:hint="eastAsia"/>
          <w:sz w:val="24"/>
        </w:rPr>
        <w:t>＜専門家登録後＞</w:t>
      </w:r>
    </w:p>
    <w:p w:rsidR="001E1D58" w:rsidRDefault="001E1D58" w:rsidP="001E1D58">
      <w:pPr>
        <w:pStyle w:val="a3"/>
        <w:ind w:leftChars="0" w:left="600"/>
        <w:rPr>
          <w:sz w:val="24"/>
        </w:rPr>
      </w:pPr>
      <w:r>
        <w:rPr>
          <w:noProof/>
        </w:rPr>
        <w:drawing>
          <wp:inline distT="0" distB="0" distL="0" distR="0" wp14:anchorId="2DF7B1B9" wp14:editId="1269C753">
            <wp:extent cx="5648325" cy="2434442"/>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564" cy="2433252"/>
                    </a:xfrm>
                    <a:prstGeom prst="rect">
                      <a:avLst/>
                    </a:prstGeom>
                    <a:noFill/>
                    <a:ln>
                      <a:noFill/>
                    </a:ln>
                  </pic:spPr>
                </pic:pic>
              </a:graphicData>
            </a:graphic>
          </wp:inline>
        </w:drawing>
      </w:r>
    </w:p>
    <w:p w:rsidR="001E1D58" w:rsidRDefault="001E1D58" w:rsidP="001E1D58">
      <w:pPr>
        <w:pStyle w:val="a3"/>
        <w:ind w:leftChars="0" w:left="600"/>
        <w:rPr>
          <w:sz w:val="24"/>
        </w:rPr>
      </w:pPr>
    </w:p>
    <w:p w:rsidR="00992B1E" w:rsidRDefault="00992B1E" w:rsidP="00992B1E">
      <w:pPr>
        <w:pStyle w:val="a3"/>
        <w:numPr>
          <w:ilvl w:val="0"/>
          <w:numId w:val="2"/>
        </w:numPr>
        <w:ind w:leftChars="0"/>
        <w:rPr>
          <w:sz w:val="24"/>
        </w:rPr>
      </w:pPr>
      <w:r>
        <w:rPr>
          <w:rFonts w:hint="eastAsia"/>
          <w:sz w:val="24"/>
        </w:rPr>
        <w:t>申請手続き</w:t>
      </w:r>
    </w:p>
    <w:p w:rsidR="00992B1E" w:rsidRPr="00774036" w:rsidRDefault="00992B1E" w:rsidP="00992B1E">
      <w:pPr>
        <w:ind w:leftChars="300" w:left="1110" w:hangingChars="200" w:hanging="480"/>
        <w:rPr>
          <w:sz w:val="24"/>
          <w:u w:val="single"/>
        </w:rPr>
      </w:pPr>
      <w:r w:rsidRPr="00774036">
        <w:rPr>
          <w:rFonts w:hint="eastAsia"/>
          <w:sz w:val="24"/>
          <w:u w:val="single"/>
        </w:rPr>
        <w:t xml:space="preserve">１　</w:t>
      </w:r>
      <w:r w:rsidR="00774036" w:rsidRPr="00774036">
        <w:rPr>
          <w:rFonts w:hint="eastAsia"/>
          <w:sz w:val="24"/>
          <w:u w:val="single"/>
        </w:rPr>
        <w:t>派遣を希望する場合、「派遣申込書」を記入の上、</w:t>
      </w:r>
      <w:r w:rsidRPr="00774036">
        <w:rPr>
          <w:rFonts w:hint="eastAsia"/>
          <w:sz w:val="24"/>
          <w:u w:val="single"/>
        </w:rPr>
        <w:t>都振連</w:t>
      </w:r>
      <w:r w:rsidR="00774036" w:rsidRPr="00774036">
        <w:rPr>
          <w:rFonts w:hint="eastAsia"/>
          <w:sz w:val="24"/>
          <w:u w:val="single"/>
        </w:rPr>
        <w:t>へ郵送してください</w:t>
      </w:r>
      <w:r w:rsidRPr="00774036">
        <w:rPr>
          <w:rFonts w:hint="eastAsia"/>
          <w:sz w:val="24"/>
          <w:u w:val="single"/>
        </w:rPr>
        <w:t>。</w:t>
      </w:r>
    </w:p>
    <w:p w:rsidR="00774036" w:rsidRPr="00774036" w:rsidRDefault="00992B1E" w:rsidP="00774036">
      <w:pPr>
        <w:ind w:leftChars="200" w:left="1140" w:hangingChars="300" w:hanging="720"/>
        <w:rPr>
          <w:sz w:val="24"/>
          <w:u w:val="single"/>
        </w:rPr>
      </w:pPr>
      <w:r w:rsidRPr="00774036">
        <w:rPr>
          <w:rFonts w:hint="eastAsia"/>
          <w:sz w:val="24"/>
        </w:rPr>
        <w:t xml:space="preserve">　</w:t>
      </w:r>
      <w:r w:rsidRPr="00774036">
        <w:rPr>
          <w:rFonts w:hint="eastAsia"/>
          <w:sz w:val="24"/>
          <w:u w:val="single"/>
        </w:rPr>
        <w:t xml:space="preserve">２　</w:t>
      </w:r>
      <w:r w:rsidR="00774036" w:rsidRPr="00774036">
        <w:rPr>
          <w:rFonts w:hint="eastAsia"/>
          <w:sz w:val="24"/>
          <w:u w:val="single"/>
        </w:rPr>
        <w:t>都振連にて派遣申込書を確認したのち、「派遣通知書」を送付します。その後、</w:t>
      </w:r>
      <w:r w:rsidRPr="00774036">
        <w:rPr>
          <w:rFonts w:hint="eastAsia"/>
          <w:sz w:val="24"/>
          <w:u w:val="single"/>
        </w:rPr>
        <w:t>専門家</w:t>
      </w:r>
      <w:r w:rsidR="00774036" w:rsidRPr="00774036">
        <w:rPr>
          <w:rFonts w:hint="eastAsia"/>
          <w:sz w:val="24"/>
          <w:u w:val="single"/>
        </w:rPr>
        <w:t>と日程を調整した上で派遣を受けてください。</w:t>
      </w:r>
    </w:p>
    <w:p w:rsidR="00A41FDD" w:rsidRPr="00774036" w:rsidRDefault="00992B1E" w:rsidP="00774036">
      <w:pPr>
        <w:ind w:leftChars="300" w:left="1110" w:hangingChars="200" w:hanging="480"/>
        <w:rPr>
          <w:sz w:val="24"/>
          <w:u w:val="single"/>
        </w:rPr>
      </w:pPr>
      <w:r w:rsidRPr="00774036">
        <w:rPr>
          <w:rFonts w:hint="eastAsia"/>
          <w:sz w:val="24"/>
          <w:u w:val="single"/>
        </w:rPr>
        <w:t xml:space="preserve">３　</w:t>
      </w:r>
      <w:r w:rsidR="001E1D58" w:rsidRPr="00774036">
        <w:rPr>
          <w:rFonts w:hint="eastAsia"/>
          <w:sz w:val="24"/>
          <w:u w:val="single"/>
        </w:rPr>
        <w:t>派遣による相談・支援が終了した後は、</w:t>
      </w:r>
      <w:r w:rsidR="00774036" w:rsidRPr="00774036">
        <w:rPr>
          <w:rFonts w:hint="eastAsia"/>
          <w:sz w:val="24"/>
          <w:u w:val="single"/>
        </w:rPr>
        <w:t>事業実施後アンケートに記入の上、都振連にメールまたは郵送してください。（その結果は専門家の</w:t>
      </w:r>
      <w:r w:rsidR="001E1D58" w:rsidRPr="00774036">
        <w:rPr>
          <w:rFonts w:hint="eastAsia"/>
          <w:sz w:val="24"/>
          <w:u w:val="single"/>
        </w:rPr>
        <w:t>外部評価として参考にします。</w:t>
      </w:r>
      <w:r w:rsidR="00774036" w:rsidRPr="00774036">
        <w:rPr>
          <w:rFonts w:hint="eastAsia"/>
          <w:sz w:val="24"/>
          <w:u w:val="single"/>
        </w:rPr>
        <w:t>）</w:t>
      </w:r>
    </w:p>
    <w:p w:rsidR="001E1D58" w:rsidRDefault="001E1D58" w:rsidP="00A41FDD">
      <w:pPr>
        <w:rPr>
          <w:sz w:val="24"/>
        </w:rPr>
      </w:pPr>
    </w:p>
    <w:p w:rsidR="00774036" w:rsidRPr="00D260A7" w:rsidRDefault="00774036" w:rsidP="00A41FDD">
      <w:pPr>
        <w:rPr>
          <w:sz w:val="24"/>
        </w:rPr>
      </w:pPr>
    </w:p>
    <w:p w:rsidR="00A41FDD" w:rsidRDefault="00A41FDD" w:rsidP="00A41FDD">
      <w:pPr>
        <w:rPr>
          <w:sz w:val="24"/>
        </w:rPr>
      </w:pPr>
      <w:r>
        <w:rPr>
          <w:rFonts w:hint="eastAsia"/>
          <w:sz w:val="24"/>
        </w:rPr>
        <w:t>３　様式</w:t>
      </w:r>
    </w:p>
    <w:p w:rsidR="00A41FDD" w:rsidRPr="00D9164C" w:rsidRDefault="00235503" w:rsidP="00D9164C">
      <w:pPr>
        <w:pStyle w:val="a3"/>
        <w:numPr>
          <w:ilvl w:val="0"/>
          <w:numId w:val="3"/>
        </w:numPr>
        <w:ind w:leftChars="0"/>
        <w:rPr>
          <w:sz w:val="24"/>
        </w:rPr>
      </w:pPr>
      <w:r>
        <w:rPr>
          <w:rFonts w:hint="eastAsia"/>
          <w:sz w:val="24"/>
        </w:rPr>
        <w:t>派遣申込書（複数商店街での合同申請の場合は１代表商店街より申請、注意</w:t>
      </w:r>
      <w:r w:rsidR="00001A58">
        <w:rPr>
          <w:rFonts w:hint="eastAsia"/>
          <w:sz w:val="24"/>
        </w:rPr>
        <w:t>・告知</w:t>
      </w:r>
      <w:r>
        <w:rPr>
          <w:rFonts w:hint="eastAsia"/>
          <w:sz w:val="24"/>
        </w:rPr>
        <w:t>事項同意への誓約</w:t>
      </w:r>
      <w:r w:rsidR="00A41FDD">
        <w:rPr>
          <w:rFonts w:hint="eastAsia"/>
          <w:sz w:val="24"/>
        </w:rPr>
        <w:t>）</w:t>
      </w:r>
    </w:p>
    <w:p w:rsidR="00A41FDD" w:rsidRDefault="00A41FDD" w:rsidP="00A41FDD">
      <w:pPr>
        <w:pStyle w:val="a3"/>
        <w:numPr>
          <w:ilvl w:val="0"/>
          <w:numId w:val="3"/>
        </w:numPr>
        <w:ind w:leftChars="0"/>
        <w:rPr>
          <w:sz w:val="24"/>
        </w:rPr>
      </w:pPr>
      <w:r>
        <w:rPr>
          <w:rFonts w:hint="eastAsia"/>
          <w:sz w:val="24"/>
        </w:rPr>
        <w:t>派遣通知書（都振連⇒商店街）</w:t>
      </w:r>
    </w:p>
    <w:p w:rsidR="004D440B" w:rsidRPr="00774036" w:rsidRDefault="00A41FDD" w:rsidP="00774036">
      <w:pPr>
        <w:pStyle w:val="a3"/>
        <w:numPr>
          <w:ilvl w:val="0"/>
          <w:numId w:val="3"/>
        </w:numPr>
        <w:ind w:leftChars="0"/>
        <w:rPr>
          <w:sz w:val="24"/>
        </w:rPr>
      </w:pPr>
      <w:r>
        <w:rPr>
          <w:rFonts w:hint="eastAsia"/>
          <w:sz w:val="24"/>
        </w:rPr>
        <w:t>事業終了後アンケート（商店街⇒都振連）</w:t>
      </w:r>
    </w:p>
    <w:sectPr w:rsidR="004D440B" w:rsidRPr="00774036" w:rsidSect="00574BC2">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CC" w:rsidRDefault="001779CC" w:rsidP="00235503">
      <w:r>
        <w:separator/>
      </w:r>
    </w:p>
  </w:endnote>
  <w:endnote w:type="continuationSeparator" w:id="0">
    <w:p w:rsidR="001779CC" w:rsidRDefault="001779CC" w:rsidP="0023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CC" w:rsidRDefault="001779CC" w:rsidP="00235503">
      <w:r>
        <w:separator/>
      </w:r>
    </w:p>
  </w:footnote>
  <w:footnote w:type="continuationSeparator" w:id="0">
    <w:p w:rsidR="001779CC" w:rsidRDefault="001779CC" w:rsidP="0023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67D"/>
    <w:multiLevelType w:val="hybridMultilevel"/>
    <w:tmpl w:val="BB60EF36"/>
    <w:lvl w:ilvl="0" w:tplc="657A8B04">
      <w:start w:val="1"/>
      <w:numFmt w:val="decimalEnclosedCircle"/>
      <w:lvlText w:val="%1"/>
      <w:lvlJc w:val="left"/>
      <w:pPr>
        <w:ind w:left="786"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B47721"/>
    <w:multiLevelType w:val="hybridMultilevel"/>
    <w:tmpl w:val="DFBCF2FE"/>
    <w:lvl w:ilvl="0" w:tplc="15408D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EB6175"/>
    <w:multiLevelType w:val="hybridMultilevel"/>
    <w:tmpl w:val="CF6A99B2"/>
    <w:lvl w:ilvl="0" w:tplc="B6300300">
      <w:start w:val="1"/>
      <w:numFmt w:val="decimalEnclosedCircle"/>
      <w:lvlText w:val="%1"/>
      <w:lvlJc w:val="left"/>
      <w:pPr>
        <w:ind w:left="570" w:hanging="360"/>
      </w:pPr>
      <w:rPr>
        <w:rFonts w:hint="default"/>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4E71CA4"/>
    <w:multiLevelType w:val="hybridMultilevel"/>
    <w:tmpl w:val="E45C50AE"/>
    <w:lvl w:ilvl="0" w:tplc="694AC1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2F7FCE"/>
    <w:multiLevelType w:val="hybridMultilevel"/>
    <w:tmpl w:val="1DCA56A6"/>
    <w:lvl w:ilvl="0" w:tplc="15408D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DD"/>
    <w:rsid w:val="00001A58"/>
    <w:rsid w:val="001779CC"/>
    <w:rsid w:val="001D778F"/>
    <w:rsid w:val="001E1D58"/>
    <w:rsid w:val="00235503"/>
    <w:rsid w:val="00417F9D"/>
    <w:rsid w:val="004D440B"/>
    <w:rsid w:val="00674EC6"/>
    <w:rsid w:val="00774036"/>
    <w:rsid w:val="00816547"/>
    <w:rsid w:val="00992B1E"/>
    <w:rsid w:val="00A41FDD"/>
    <w:rsid w:val="00CC526B"/>
    <w:rsid w:val="00D9164C"/>
    <w:rsid w:val="00DD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3D36E8-3640-4F2D-AC03-7DC11F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FDD"/>
    <w:pPr>
      <w:ind w:leftChars="400" w:left="840"/>
    </w:pPr>
  </w:style>
  <w:style w:type="paragraph" w:styleId="a4">
    <w:name w:val="header"/>
    <w:basedOn w:val="a"/>
    <w:link w:val="a5"/>
    <w:uiPriority w:val="99"/>
    <w:unhideWhenUsed/>
    <w:rsid w:val="00235503"/>
    <w:pPr>
      <w:tabs>
        <w:tab w:val="center" w:pos="4252"/>
        <w:tab w:val="right" w:pos="8504"/>
      </w:tabs>
      <w:snapToGrid w:val="0"/>
    </w:pPr>
  </w:style>
  <w:style w:type="character" w:customStyle="1" w:styleId="a5">
    <w:name w:val="ヘッダー (文字)"/>
    <w:basedOn w:val="a0"/>
    <w:link w:val="a4"/>
    <w:uiPriority w:val="99"/>
    <w:rsid w:val="00235503"/>
  </w:style>
  <w:style w:type="paragraph" w:styleId="a6">
    <w:name w:val="footer"/>
    <w:basedOn w:val="a"/>
    <w:link w:val="a7"/>
    <w:uiPriority w:val="99"/>
    <w:unhideWhenUsed/>
    <w:rsid w:val="00235503"/>
    <w:pPr>
      <w:tabs>
        <w:tab w:val="center" w:pos="4252"/>
        <w:tab w:val="right" w:pos="8504"/>
      </w:tabs>
      <w:snapToGrid w:val="0"/>
    </w:pPr>
  </w:style>
  <w:style w:type="character" w:customStyle="1" w:styleId="a7">
    <w:name w:val="フッター (文字)"/>
    <w:basedOn w:val="a0"/>
    <w:link w:val="a6"/>
    <w:uiPriority w:val="99"/>
    <w:rsid w:val="00235503"/>
  </w:style>
  <w:style w:type="paragraph" w:styleId="a8">
    <w:name w:val="Balloon Text"/>
    <w:basedOn w:val="a"/>
    <w:link w:val="a9"/>
    <w:uiPriority w:val="99"/>
    <w:semiHidden/>
    <w:unhideWhenUsed/>
    <w:rsid w:val="001E1D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D58"/>
    <w:rPr>
      <w:rFonts w:asciiTheme="majorHAnsi" w:eastAsiaTheme="majorEastAsia" w:hAnsiTheme="majorHAnsi" w:cstheme="majorBidi"/>
      <w:sz w:val="18"/>
      <w:szCs w:val="18"/>
    </w:rPr>
  </w:style>
  <w:style w:type="paragraph" w:customStyle="1" w:styleId="Default">
    <w:name w:val="Default"/>
    <w:rsid w:val="001E1D58"/>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59"/>
    <w:rsid w:val="001E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shimada</cp:lastModifiedBy>
  <cp:revision>2</cp:revision>
  <cp:lastPrinted>2017-04-03T00:25:00Z</cp:lastPrinted>
  <dcterms:created xsi:type="dcterms:W3CDTF">2017-06-02T04:54:00Z</dcterms:created>
  <dcterms:modified xsi:type="dcterms:W3CDTF">2017-06-02T04:54:00Z</dcterms:modified>
</cp:coreProperties>
</file>